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0" w:type="dxa"/>
        <w:tblInd w:w="108" w:type="dxa"/>
        <w:tblLook w:val="01E0" w:firstRow="1" w:lastRow="1" w:firstColumn="1" w:lastColumn="1" w:noHBand="0" w:noVBand="0"/>
      </w:tblPr>
      <w:tblGrid>
        <w:gridCol w:w="3240"/>
        <w:gridCol w:w="6140"/>
      </w:tblGrid>
      <w:tr w:rsidR="004433AA" w:rsidRPr="004433AA" w:rsidTr="00E51AB4">
        <w:tc>
          <w:tcPr>
            <w:tcW w:w="3240" w:type="dxa"/>
          </w:tcPr>
          <w:p w:rsidR="004433AA" w:rsidRPr="004433AA" w:rsidRDefault="004433AA" w:rsidP="004433AA">
            <w:pPr>
              <w:spacing w:after="0" w:line="240" w:lineRule="auto"/>
              <w:jc w:val="center"/>
              <w:rPr>
                <w:rFonts w:eastAsia="Calibri" w:cs="Times New Roman"/>
                <w:b/>
                <w:sz w:val="26"/>
                <w:szCs w:val="28"/>
              </w:rPr>
            </w:pPr>
            <w:r w:rsidRPr="004433AA">
              <w:rPr>
                <w:rFonts w:eastAsia="Calibri" w:cs="Times New Roman"/>
                <w:b/>
                <w:sz w:val="26"/>
              </w:rPr>
              <w:t>ỦY BAN NHÂN DÂN</w:t>
            </w:r>
          </w:p>
          <w:p w:rsidR="004433AA" w:rsidRPr="004433AA" w:rsidRDefault="006A22C7" w:rsidP="004433AA">
            <w:pPr>
              <w:spacing w:after="120" w:line="240" w:lineRule="auto"/>
              <w:jc w:val="center"/>
              <w:rPr>
                <w:rFonts w:eastAsia="Calibri" w:cs="Times New Roman"/>
                <w:b/>
                <w:sz w:val="26"/>
              </w:rPr>
            </w:pPr>
            <w:r>
              <w:rPr>
                <w:rFonts w:eastAsia="Calibri" w:cs="Times New Roman"/>
                <w:b/>
                <w:noProof/>
                <w:sz w:val="26"/>
              </w:rPr>
              <w:pict>
                <v:line id="Straight Connector 5" o:spid="_x0000_s1026" style="position:absolute;left:0;text-align:left;z-index:251660288;visibility:visible;mso-wrap-distance-top:-1e-4mm;mso-wrap-distance-bottom:-1e-4mm" from="40.25pt,16.8pt" to="96.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52E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"/>
              </w:pict>
            </w:r>
            <w:r w:rsidR="007A0AA0">
              <w:rPr>
                <w:rFonts w:eastAsia="Calibri" w:cs="Times New Roman"/>
                <w:b/>
                <w:noProof/>
                <w:sz w:val="26"/>
              </w:rPr>
              <w:t>XÃ HÒA LẠC</w:t>
            </w:r>
          </w:p>
          <w:p w:rsidR="004433AA" w:rsidRPr="007A0AA0" w:rsidRDefault="004433AA" w:rsidP="004433AA">
            <w:pPr>
              <w:spacing w:before="360" w:after="0" w:line="240" w:lineRule="auto"/>
              <w:jc w:val="center"/>
              <w:rPr>
                <w:rFonts w:eastAsia="Calibri" w:cs="Times New Roman"/>
                <w:color w:val="404040" w:themeColor="text1" w:themeTint="BF"/>
                <w:szCs w:val="28"/>
              </w:rPr>
            </w:pPr>
            <w:r w:rsidRPr="007A0AA0">
              <w:rPr>
                <w:rFonts w:eastAsia="Calibri" w:cs="Times New Roman"/>
                <w:color w:val="404040" w:themeColor="text1" w:themeTint="BF"/>
                <w:sz w:val="26"/>
              </w:rPr>
              <w:t>Số</w:t>
            </w:r>
            <w:r w:rsidR="00CC4822">
              <w:rPr>
                <w:rFonts w:eastAsia="Calibri" w:cs="Times New Roman"/>
                <w:color w:val="404040" w:themeColor="text1" w:themeTint="BF"/>
                <w:sz w:val="26"/>
              </w:rPr>
              <w:t>: 244</w:t>
            </w:r>
            <w:bookmarkStart w:id="0" w:name="_GoBack"/>
            <w:bookmarkEnd w:id="0"/>
            <w:r w:rsidRPr="007A0AA0">
              <w:rPr>
                <w:rFonts w:eastAsia="Calibri" w:cs="Times New Roman"/>
                <w:color w:val="404040" w:themeColor="text1" w:themeTint="BF"/>
                <w:sz w:val="26"/>
              </w:rPr>
              <w:t xml:space="preserve"> /KH-UBND</w:t>
            </w:r>
          </w:p>
        </w:tc>
        <w:tc>
          <w:tcPr>
            <w:tcW w:w="6140" w:type="dxa"/>
          </w:tcPr>
          <w:p w:rsidR="004433AA" w:rsidRPr="004433AA" w:rsidRDefault="004433AA" w:rsidP="004433AA">
            <w:pPr>
              <w:spacing w:after="0" w:line="240" w:lineRule="auto"/>
              <w:jc w:val="center"/>
              <w:rPr>
                <w:rFonts w:eastAsia="Calibri" w:cs="Times New Roman"/>
                <w:b/>
                <w:szCs w:val="28"/>
              </w:rPr>
            </w:pPr>
            <w:r w:rsidRPr="004433AA">
              <w:rPr>
                <w:rFonts w:eastAsia="Calibri" w:cs="Times New Roman"/>
                <w:b/>
              </w:rPr>
              <w:t>CỘNG HÒA XÃ HỘI CHỦ NGHĨA VIỆT NAM</w:t>
            </w:r>
          </w:p>
          <w:p w:rsidR="004433AA" w:rsidRPr="004433AA" w:rsidRDefault="006A22C7" w:rsidP="004433AA">
            <w:pPr>
              <w:spacing w:after="0" w:line="240" w:lineRule="auto"/>
              <w:jc w:val="center"/>
              <w:rPr>
                <w:rFonts w:eastAsia="Calibri" w:cs="Times New Roman"/>
                <w:b/>
              </w:rPr>
            </w:pPr>
            <w:r>
              <w:rPr>
                <w:rFonts w:eastAsia="Calibri" w:cs="Times New Roman"/>
                <w:noProof/>
              </w:rPr>
              <w:pict>
                <v:line id="Straight Connector 4" o:spid="_x0000_s1028" style="position:absolute;left:0;text-align:left;flip:y;z-index:251661312;visibility:visible;mso-wrap-distance-top:-8e-5mm;mso-wrap-distance-bottom:-8e-5mm" from="63.3pt,15.7pt" to="230.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"/>
              </w:pict>
            </w:r>
            <w:r w:rsidR="004433AA" w:rsidRPr="004433AA">
              <w:rPr>
                <w:rFonts w:eastAsia="Calibri" w:cs="Times New Roman"/>
                <w:b/>
              </w:rPr>
              <w:t>Độc lập - Tự do - Hạnh phúc</w:t>
            </w:r>
          </w:p>
          <w:p w:rsidR="004433AA" w:rsidRPr="004433AA" w:rsidRDefault="004433AA" w:rsidP="004433AA">
            <w:pPr>
              <w:spacing w:after="0" w:line="240" w:lineRule="auto"/>
              <w:jc w:val="center"/>
              <w:rPr>
                <w:rFonts w:eastAsia="Calibri" w:cs="Times New Roman"/>
                <w:b/>
              </w:rPr>
            </w:pPr>
          </w:p>
          <w:p w:rsidR="004433AA" w:rsidRPr="004433AA" w:rsidRDefault="007A0AA0" w:rsidP="004433AA">
            <w:pPr>
              <w:spacing w:after="0" w:line="240" w:lineRule="auto"/>
              <w:jc w:val="center"/>
              <w:rPr>
                <w:rFonts w:eastAsia="Calibri" w:cs="Times New Roman"/>
                <w:i/>
                <w:szCs w:val="28"/>
              </w:rPr>
            </w:pPr>
            <w:r>
              <w:rPr>
                <w:rFonts w:eastAsia="Calibri" w:cs="Times New Roman"/>
                <w:i/>
                <w:sz w:val="26"/>
              </w:rPr>
              <w:t xml:space="preserve">                   Hòa Lạc</w:t>
            </w:r>
            <w:r w:rsidR="00B22E74">
              <w:rPr>
                <w:rFonts w:eastAsia="Calibri" w:cs="Times New Roman"/>
                <w:i/>
                <w:sz w:val="26"/>
              </w:rPr>
              <w:t>,</w:t>
            </w:r>
            <w:r w:rsidR="001C3622">
              <w:rPr>
                <w:rFonts w:eastAsia="Calibri" w:cs="Times New Roman"/>
                <w:i/>
                <w:sz w:val="26"/>
              </w:rPr>
              <w:t>ngày 24</w:t>
            </w:r>
            <w:r w:rsidR="004433AA" w:rsidRPr="004433AA">
              <w:rPr>
                <w:rFonts w:eastAsia="Calibri" w:cs="Times New Roman"/>
                <w:i/>
                <w:sz w:val="26"/>
              </w:rPr>
              <w:t xml:space="preserve"> tháng 10 năm 202</w:t>
            </w:r>
            <w:r w:rsidR="00764337">
              <w:rPr>
                <w:rFonts w:eastAsia="Calibri" w:cs="Times New Roman"/>
                <w:i/>
                <w:sz w:val="26"/>
              </w:rPr>
              <w:t>2</w:t>
            </w:r>
          </w:p>
        </w:tc>
      </w:tr>
    </w:tbl>
    <w:p w:rsidR="004433AA" w:rsidRPr="004433AA" w:rsidRDefault="004433AA" w:rsidP="004433AA">
      <w:pPr>
        <w:spacing w:after="0" w:line="240" w:lineRule="auto"/>
        <w:jc w:val="both"/>
        <w:rPr>
          <w:rFonts w:eastAsia="Calibri" w:cs="Times New Roman"/>
          <w:b/>
          <w:sz w:val="36"/>
        </w:rPr>
      </w:pPr>
    </w:p>
    <w:p w:rsidR="004433AA" w:rsidRPr="004433AA" w:rsidRDefault="004433AA" w:rsidP="004433AA">
      <w:pPr>
        <w:spacing w:after="0" w:line="240" w:lineRule="auto"/>
        <w:jc w:val="center"/>
        <w:rPr>
          <w:rFonts w:eastAsia="Calibri" w:cs="Times New Roman"/>
          <w:b/>
        </w:rPr>
      </w:pPr>
      <w:r w:rsidRPr="004433AA">
        <w:rPr>
          <w:rFonts w:eastAsia="Calibri" w:cs="Times New Roman"/>
          <w:b/>
        </w:rPr>
        <w:t>KẾ HOẠCH</w:t>
      </w:r>
    </w:p>
    <w:p w:rsidR="004433AA" w:rsidRPr="004433AA" w:rsidRDefault="004433AA" w:rsidP="004433AA">
      <w:pPr>
        <w:spacing w:after="0" w:line="240" w:lineRule="auto"/>
        <w:jc w:val="center"/>
        <w:rPr>
          <w:rFonts w:eastAsia="Calibri" w:cs="Times New Roman"/>
          <w:b/>
        </w:rPr>
      </w:pPr>
      <w:r w:rsidRPr="004433AA">
        <w:rPr>
          <w:rFonts w:eastAsia="Calibri" w:cs="Times New Roman"/>
          <w:b/>
        </w:rPr>
        <w:t>Tổ chức thực hiện “Ngày Pháp luật nước Cộng hòa Xã hội</w:t>
      </w:r>
    </w:p>
    <w:p w:rsidR="004433AA" w:rsidRPr="004433AA" w:rsidRDefault="004433AA" w:rsidP="004433AA">
      <w:pPr>
        <w:spacing w:after="0" w:line="240" w:lineRule="auto"/>
        <w:jc w:val="center"/>
        <w:rPr>
          <w:rFonts w:eastAsia="Calibri" w:cs="Times New Roman"/>
          <w:b/>
        </w:rPr>
      </w:pPr>
      <w:r w:rsidRPr="004433AA">
        <w:rPr>
          <w:rFonts w:eastAsia="Calibri" w:cs="Times New Roman"/>
          <w:b/>
        </w:rPr>
        <w:t xml:space="preserve">Chủ </w:t>
      </w:r>
      <w:r w:rsidR="00B22E74">
        <w:rPr>
          <w:rFonts w:eastAsia="Calibri" w:cs="Times New Roman"/>
          <w:b/>
        </w:rPr>
        <w:t xml:space="preserve">nghĩa </w:t>
      </w:r>
      <w:r w:rsidR="00330F60">
        <w:rPr>
          <w:rFonts w:eastAsia="Calibri" w:cs="Times New Roman"/>
          <w:b/>
        </w:rPr>
        <w:t>Việt Nam” năm 2022</w:t>
      </w:r>
      <w:r w:rsidRPr="004433AA">
        <w:rPr>
          <w:rFonts w:eastAsia="Calibri" w:cs="Times New Roman"/>
          <w:b/>
        </w:rPr>
        <w:t xml:space="preserve"> trên đị</w:t>
      </w:r>
      <w:r w:rsidR="001C3622">
        <w:rPr>
          <w:rFonts w:eastAsia="Calibri" w:cs="Times New Roman"/>
          <w:b/>
        </w:rPr>
        <w:t>a bàn xã Hòa Lạc</w:t>
      </w:r>
    </w:p>
    <w:p w:rsidR="004433AA" w:rsidRPr="004433AA" w:rsidRDefault="006A22C7" w:rsidP="004433AA">
      <w:pPr>
        <w:spacing w:after="0" w:line="240" w:lineRule="auto"/>
        <w:jc w:val="both"/>
        <w:rPr>
          <w:rFonts w:eastAsia="Calibri" w:cs="Times New Roman"/>
        </w:rPr>
      </w:pPr>
      <w:r>
        <w:rPr>
          <w:rFonts w:eastAsia="Calibri" w:cs="Times New Roman"/>
          <w:noProof/>
        </w:rPr>
        <w:pict>
          <v:shapetype id="_x0000_t32" coordsize="21600,21600" o:spt="32" o:oned="t" path="m,l21600,21600e" filled="f">
            <v:path arrowok="t" fillok="f" o:connecttype="none"/>
            <o:lock v:ext="edit" shapetype="t"/>
          </v:shapetype>
          <v:shape id="Straight Arrow Connector 1" o:spid="_x0000_s1027" type="#_x0000_t32" style="position:absolute;left:0;text-align:left;margin-left:169.2pt;margin-top:3.45pt;width:109.5pt;height:0;z-index:25165926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"/>
        </w:pict>
      </w:r>
    </w:p>
    <w:p w:rsidR="004433AA" w:rsidRPr="004433AA" w:rsidRDefault="004433AA" w:rsidP="004433AA">
      <w:pPr>
        <w:spacing w:after="0" w:line="240" w:lineRule="auto"/>
        <w:ind w:firstLine="720"/>
        <w:jc w:val="both"/>
        <w:rPr>
          <w:rFonts w:eastAsia="Calibri" w:cs="Times New Roman"/>
          <w:sz w:val="8"/>
        </w:rPr>
      </w:pPr>
    </w:p>
    <w:p w:rsidR="004433AA" w:rsidRPr="004433AA" w:rsidRDefault="004433AA" w:rsidP="004433AA">
      <w:pPr>
        <w:spacing w:after="0"/>
        <w:ind w:firstLine="720"/>
        <w:jc w:val="both"/>
        <w:rPr>
          <w:rFonts w:eastAsia="Calibri" w:cs="Times New Roman"/>
        </w:rPr>
      </w:pPr>
      <w:r w:rsidRPr="004433AA">
        <w:rPr>
          <w:rFonts w:eastAsia="Calibri" w:cs="Times New Roman"/>
        </w:rPr>
        <w:t xml:space="preserve">Thực hiện Luật Phổ biến, giáo dục pháp luật (PBGDPL) </w:t>
      </w:r>
      <w:r w:rsidRPr="004433AA">
        <w:rPr>
          <w:rFonts w:eastAsia="Calibri" w:cs="Times New Roman"/>
          <w:szCs w:val="28"/>
        </w:rPr>
        <w:t>ngày 20/6/2012</w:t>
      </w:r>
      <w:r w:rsidRPr="004433AA">
        <w:rPr>
          <w:rFonts w:eastAsia="Calibri" w:cs="Times New Roman"/>
        </w:rPr>
        <w:t xml:space="preserve">, Nghị định số 28/2013/NĐ-CP ngày 04/4/2013 của Chính phủ quy định chi tiết một số điều và biện pháp thi hành Luật PBGDPL, Kế hoạch số </w:t>
      </w:r>
      <w:r w:rsidR="00407C03">
        <w:rPr>
          <w:rFonts w:eastAsia="Calibri" w:cs="Times New Roman"/>
        </w:rPr>
        <w:t>3838/KH-UBND ngày 20/10/2022</w:t>
      </w:r>
      <w:r w:rsidRPr="004433AA">
        <w:rPr>
          <w:rFonts w:eastAsia="Calibri" w:cs="Times New Roman"/>
        </w:rPr>
        <w:t xml:space="preserve"> của  UBND Huyện về tổ chức thực hiện “Ngày Pháp luật nước Cộng hòa Xã hội Chủ nghĩa Việt Nam trên địa bàn huyện, UBND xã ban hành Kế hoạch tổ chức thực hiện “Ngày Pháp luật nước Cộng hòa Xã hội Chủ nghĩa Việt </w:t>
      </w:r>
      <w:r w:rsidR="00407C03">
        <w:rPr>
          <w:rFonts w:eastAsia="Calibri" w:cs="Times New Roman"/>
        </w:rPr>
        <w:t>Nam” năm 2022</w:t>
      </w:r>
      <w:r w:rsidRPr="004433AA">
        <w:rPr>
          <w:rFonts w:eastAsia="Calibri" w:cs="Times New Roman"/>
        </w:rPr>
        <w:t xml:space="preserve"> trên địa bàn xã như sau:</w:t>
      </w:r>
    </w:p>
    <w:p w:rsidR="004433AA" w:rsidRPr="004433AA" w:rsidRDefault="004433AA" w:rsidP="004433AA">
      <w:pPr>
        <w:spacing w:after="0"/>
        <w:ind w:firstLine="720"/>
        <w:jc w:val="both"/>
        <w:rPr>
          <w:rFonts w:eastAsia="Calibri" w:cs="Times New Roman"/>
          <w:b/>
          <w:sz w:val="26"/>
        </w:rPr>
      </w:pPr>
      <w:r w:rsidRPr="004433AA">
        <w:rPr>
          <w:rFonts w:eastAsia="Calibri" w:cs="Times New Roman"/>
          <w:b/>
          <w:sz w:val="26"/>
        </w:rPr>
        <w:t>I. MỤC ĐÍCH, YÊU CẦU</w:t>
      </w:r>
    </w:p>
    <w:p w:rsidR="004433AA" w:rsidRPr="004433AA" w:rsidRDefault="004433AA" w:rsidP="004433AA">
      <w:pPr>
        <w:tabs>
          <w:tab w:val="center" w:pos="4896"/>
        </w:tabs>
        <w:spacing w:after="0"/>
        <w:ind w:firstLine="720"/>
        <w:jc w:val="both"/>
        <w:rPr>
          <w:rFonts w:eastAsia="Calibri" w:cs="Times New Roman"/>
          <w:b/>
        </w:rPr>
      </w:pPr>
      <w:r w:rsidRPr="004433AA">
        <w:rPr>
          <w:rFonts w:eastAsia="Calibri" w:cs="Times New Roman"/>
          <w:b/>
        </w:rPr>
        <w:t>1. Mục đích:</w:t>
      </w:r>
      <w:r w:rsidRPr="004433AA">
        <w:rPr>
          <w:rFonts w:eastAsia="Calibri" w:cs="Times New Roman"/>
          <w:b/>
        </w:rPr>
        <w:tab/>
      </w:r>
    </w:p>
    <w:p w:rsidR="004433AA" w:rsidRPr="004433AA" w:rsidRDefault="004433AA" w:rsidP="004433AA">
      <w:pPr>
        <w:spacing w:after="0"/>
        <w:ind w:firstLine="720"/>
        <w:jc w:val="both"/>
        <w:rPr>
          <w:rFonts w:eastAsia="Calibri" w:cs="Times New Roman"/>
        </w:rPr>
      </w:pPr>
      <w:r w:rsidRPr="004433AA">
        <w:rPr>
          <w:rFonts w:eastAsia="Calibri" w:cs="Times New Roman"/>
        </w:rPr>
        <w:t xml:space="preserve">- Tiếp tục tổ chức thực hiện nghiêm túc, có hiệu quả Ngày Pháp luật Việt Nam trên địa bàn xã theo quy định của Luật Phổ biến, giáo dục pháp luật và các văn bản hướng dẫn thi hành; </w:t>
      </w:r>
      <w:r w:rsidRPr="004433AA">
        <w:rPr>
          <w:rFonts w:eastAsia="Calibri" w:cs="Times New Roman"/>
          <w:szCs w:val="28"/>
        </w:rPr>
        <w:t xml:space="preserve">chỉ đạo, hướng dẫn của Bộ Tư pháp tại </w:t>
      </w:r>
      <w:r w:rsidRPr="004433AA">
        <w:rPr>
          <w:rFonts w:eastAsia="Calibri" w:cs="Times New Roman"/>
        </w:rPr>
        <w:t>Văn bản số 979/BTP-PBGDPL ngày 19/3/2020</w:t>
      </w:r>
    </w:p>
    <w:p w:rsidR="004433AA" w:rsidRPr="004433AA" w:rsidRDefault="004433AA" w:rsidP="004433AA">
      <w:pPr>
        <w:tabs>
          <w:tab w:val="left" w:pos="3480"/>
        </w:tabs>
        <w:spacing w:after="0"/>
        <w:ind w:left="57" w:right="57" w:firstLine="567"/>
        <w:jc w:val="both"/>
        <w:rPr>
          <w:rFonts w:eastAsia="Times New Roman" w:cs="Times New Roman"/>
          <w:szCs w:val="28"/>
          <w:lang w:val="es-MX"/>
        </w:rPr>
      </w:pPr>
      <w:r w:rsidRPr="004433AA">
        <w:rPr>
          <w:rFonts w:eastAsia="Calibri" w:cs="Times New Roman"/>
        </w:rPr>
        <w:t xml:space="preserve"> - Thông qua các hoạt động hưởng ứng Ngày Pháp luật Việt Nam để tiếp tục tôn vinh Hiến pháp, pháp luật, góp phần nâng cao ý thức chấp hành pháp luật của cán bộ, công chức, viên chức, người lao động và Nhân dân. T</w:t>
      </w:r>
      <w:r w:rsidRPr="004433AA">
        <w:rPr>
          <w:rFonts w:eastAsia="Times New Roman" w:cs="Times New Roman"/>
          <w:szCs w:val="28"/>
          <w:lang w:val="es-MX"/>
        </w:rPr>
        <w:t xml:space="preserve">ăng cường </w:t>
      </w:r>
      <w:r w:rsidRPr="004433AA">
        <w:rPr>
          <w:rFonts w:eastAsia="Calibri" w:cs="Times New Roman"/>
        </w:rPr>
        <w:t xml:space="preserve">niềm tin của Nhân dân vào các chủ trương, chính sách của Đảng, pháp luật của Nhà nước, tạo </w:t>
      </w:r>
      <w:r w:rsidRPr="004433AA">
        <w:rPr>
          <w:rFonts w:eastAsia="Times New Roman" w:cs="Times New Roman"/>
          <w:szCs w:val="28"/>
          <w:lang w:val="es-MX"/>
        </w:rPr>
        <w:t xml:space="preserve">sự đồng thuận xã hội, hướng tới chào mừng Đại hội tỉnh Đảng bộ lần thứ XIX, nhiệm kỳ 2020-2025 và Đại hội Đảng toàn quốc lần thứ XIII. </w:t>
      </w:r>
    </w:p>
    <w:p w:rsidR="004433AA" w:rsidRPr="004433AA" w:rsidRDefault="004433AA" w:rsidP="004433AA">
      <w:pPr>
        <w:tabs>
          <w:tab w:val="left" w:pos="3480"/>
        </w:tabs>
        <w:spacing w:after="0"/>
        <w:ind w:left="57" w:right="57" w:firstLine="567"/>
        <w:jc w:val="both"/>
        <w:rPr>
          <w:rFonts w:eastAsia="Times New Roman" w:cs="Times New Roman"/>
          <w:szCs w:val="28"/>
          <w:lang w:val="es-MX"/>
        </w:rPr>
      </w:pPr>
      <w:r w:rsidRPr="004433AA">
        <w:rPr>
          <w:rFonts w:eastAsia="Calibri" w:cs="Times New Roman"/>
          <w:b/>
        </w:rPr>
        <w:t>2. Yêu cầu:</w:t>
      </w:r>
    </w:p>
    <w:p w:rsidR="004433AA" w:rsidRPr="004433AA" w:rsidRDefault="004433AA" w:rsidP="004433AA">
      <w:pPr>
        <w:spacing w:after="0"/>
        <w:ind w:firstLine="720"/>
        <w:jc w:val="both"/>
        <w:rPr>
          <w:rFonts w:eastAsia="Calibri" w:cs="Times New Roman"/>
        </w:rPr>
      </w:pPr>
      <w:r w:rsidRPr="004433AA">
        <w:rPr>
          <w:rFonts w:eastAsia="Calibri" w:cs="Times New Roman"/>
        </w:rPr>
        <w:t>- Ngày Pháp luật phải được tổ chức sâu rộng, thiết thực, đa dạng về hình thức, phong phú về nội dung, đồng thời đảm bảo phù hợp và tiết kiệm, có trọng tâm, trọng điểm, không phô trương, hình thức, cần bám sát nhiệm vụ chính trị của cơ quan, đơn vị.</w:t>
      </w:r>
    </w:p>
    <w:p w:rsidR="004433AA" w:rsidRPr="004433AA" w:rsidRDefault="004433AA" w:rsidP="004433AA">
      <w:pPr>
        <w:spacing w:after="0"/>
        <w:ind w:firstLine="720"/>
        <w:jc w:val="both"/>
        <w:rPr>
          <w:rFonts w:eastAsia="Calibri" w:cs="Times New Roman"/>
        </w:rPr>
      </w:pPr>
      <w:r w:rsidRPr="004433AA">
        <w:rPr>
          <w:rFonts w:eastAsia="Calibri" w:cs="Times New Roman"/>
        </w:rPr>
        <w:t>- Gắn việc tổ chức các hoạt động hưởng ứng Ngày pháp luật Việt Nam với việc thực hiệ</w:t>
      </w:r>
      <w:r w:rsidR="00A77E81">
        <w:rPr>
          <w:rFonts w:eastAsia="Calibri" w:cs="Times New Roman"/>
        </w:rPr>
        <w:t>n chị thị số 02-CT/TU, ngày 04/12/2020 của ban thường vụ Tỉnh ủy gắn với</w:t>
      </w:r>
      <w:r w:rsidRPr="004433AA">
        <w:rPr>
          <w:rFonts w:eastAsia="Calibri" w:cs="Times New Roman"/>
        </w:rPr>
        <w:t xml:space="preserve"> Chỉ thị số 32-CT/W ngày 09/12/2003 của Ban Bí thư về tăng cường sự lãnh đạo của Đảng trong công tác PBGDPL, nâng cao ý thức chấp hành pháp luật của cán bộ, Nhân dân và việc thực hiện</w:t>
      </w:r>
      <w:r w:rsidR="00B64C68">
        <w:rPr>
          <w:rFonts w:eastAsia="Calibri" w:cs="Times New Roman"/>
        </w:rPr>
        <w:t xml:space="preserve">; </w:t>
      </w:r>
    </w:p>
    <w:p w:rsidR="004433AA" w:rsidRPr="004433AA" w:rsidRDefault="004433AA" w:rsidP="004433AA">
      <w:pPr>
        <w:spacing w:after="0"/>
        <w:ind w:firstLine="720"/>
        <w:jc w:val="both"/>
        <w:rPr>
          <w:rFonts w:eastAsia="Calibri" w:cs="Times New Roman"/>
          <w:b/>
          <w:sz w:val="26"/>
        </w:rPr>
      </w:pPr>
      <w:r w:rsidRPr="004433AA">
        <w:rPr>
          <w:rFonts w:eastAsia="Calibri" w:cs="Times New Roman"/>
          <w:b/>
          <w:sz w:val="26"/>
        </w:rPr>
        <w:t>II. NỘI DUNG VÀ HÌNH THỨC THỰC HIỆN</w:t>
      </w:r>
    </w:p>
    <w:p w:rsidR="004433AA" w:rsidRPr="004433AA" w:rsidRDefault="004433AA" w:rsidP="004433AA">
      <w:pPr>
        <w:spacing w:after="0"/>
        <w:ind w:firstLine="720"/>
        <w:jc w:val="both"/>
        <w:rPr>
          <w:rFonts w:eastAsia="Calibri" w:cs="Times New Roman"/>
          <w:b/>
        </w:rPr>
      </w:pPr>
      <w:r w:rsidRPr="004433AA">
        <w:rPr>
          <w:rFonts w:eastAsia="Calibri" w:cs="Times New Roman"/>
          <w:b/>
        </w:rPr>
        <w:t xml:space="preserve">1. Nội dung: </w:t>
      </w:r>
    </w:p>
    <w:p w:rsidR="004433AA" w:rsidRPr="004433AA" w:rsidRDefault="004433AA" w:rsidP="004433AA">
      <w:pPr>
        <w:spacing w:after="0"/>
        <w:ind w:firstLine="720"/>
        <w:jc w:val="both"/>
        <w:rPr>
          <w:rFonts w:eastAsia="Calibri" w:cs="Times New Roman"/>
        </w:rPr>
      </w:pPr>
      <w:r w:rsidRPr="004433AA">
        <w:rPr>
          <w:rFonts w:eastAsia="Calibri" w:cs="Times New Roman"/>
        </w:rPr>
        <w:lastRenderedPageBreak/>
        <w:t xml:space="preserve">- Tiếp tục tuyên truyền về mục đích, ý nghĩa Ngày Pháp luật Việt Nam, nội dung các văn bản pháp luật mới, được dư luận quan tâm hoặc cần định hướng dư luận xã hội, các văn bản pháp luật phục vụ nhiệm vụ chính trị của cơ quan, địa phương, đơn vị do Trung ương và tỉnh, huyện ban hành. Trong đó chú trọng các nội dung liên quan đến hoạt động sản xuất, kinh doanh, khởi nghiệp, quyền và lợi ích hợp pháp của người dân, doanh nghiệp; bảo hiểm xã hội, xây dựng, lao động, đầu tư, bảo vệ môi trường, đất đai, an toàn thực phẩm, phòng chống dịch bệnh, phòng chống bão lụt, phòng chống tham nhũng, lãng phí, khiếu nại, tố cáo; phòng chống tác hại của rượu bia, thuốc lá; phòng chống tội phạm và tệ nạn xã hội, an toàn giao thông, xử lý vi phạm hành chính, xây dựng nông thôn mới, </w:t>
      </w:r>
      <w:r w:rsidR="00E566B8">
        <w:rPr>
          <w:rFonts w:eastAsia="Calibri" w:cs="Times New Roman"/>
        </w:rPr>
        <w:t>phòng chống dịch bệnh  CVID-19; quyền và nghĩa vụ cơ bản của công dân,doanh nghiệp,</w:t>
      </w:r>
      <w:r w:rsidRPr="004433AA">
        <w:rPr>
          <w:rFonts w:eastAsia="Calibri" w:cs="Times New Roman"/>
        </w:rPr>
        <w:t>pháp luật về biên giới, hải đảo, các điều ước quốc tế mà Việt Nam ký kết hoặc tham gia…</w:t>
      </w:r>
    </w:p>
    <w:p w:rsidR="004433AA" w:rsidRPr="004433AA" w:rsidRDefault="004433AA" w:rsidP="004433AA">
      <w:pPr>
        <w:spacing w:after="0"/>
        <w:ind w:firstLine="720"/>
        <w:jc w:val="both"/>
        <w:rPr>
          <w:rFonts w:eastAsia="Calibri" w:cs="Times New Roman"/>
        </w:rPr>
      </w:pPr>
      <w:r w:rsidRPr="004433AA">
        <w:rPr>
          <w:rFonts w:eastAsia="Calibri" w:cs="Times New Roman"/>
        </w:rPr>
        <w:t xml:space="preserve">- Tuyên truyền về kết quả, Nghị quyết Đại hội Đảng các cấp, Đại hội đại biểu Đảng bộ tỉnh lần thứ XIX, tiến tới Đại hội đại biểu toàn quốc lần thứ XIII, tích cực góp phần đưa Nghị quyết Đại hội Đảng các cấp đi vào cuộc sống. </w:t>
      </w:r>
    </w:p>
    <w:p w:rsidR="004433AA" w:rsidRPr="004433AA" w:rsidRDefault="004433AA" w:rsidP="004433AA">
      <w:pPr>
        <w:spacing w:after="0"/>
        <w:ind w:firstLine="720"/>
        <w:jc w:val="both"/>
        <w:rPr>
          <w:rFonts w:eastAsia="Calibri" w:cs="Times New Roman"/>
        </w:rPr>
      </w:pPr>
      <w:r w:rsidRPr="004433AA">
        <w:rPr>
          <w:rFonts w:eastAsia="Calibri" w:cs="Times New Roman"/>
        </w:rPr>
        <w:t>- Tăng cường thông tin về cải cách tư pháp, cải cách hành chính, trọng tâm là cải cách thủ tục hành chính và cải cách thể chế.</w:t>
      </w:r>
    </w:p>
    <w:p w:rsidR="004433AA" w:rsidRPr="004433AA" w:rsidRDefault="004433AA" w:rsidP="004433AA">
      <w:pPr>
        <w:spacing w:after="0"/>
        <w:ind w:firstLine="720"/>
        <w:jc w:val="both"/>
        <w:rPr>
          <w:rFonts w:eastAsia="Calibri" w:cs="Times New Roman"/>
        </w:rPr>
      </w:pPr>
      <w:r w:rsidRPr="004433AA">
        <w:rPr>
          <w:rFonts w:eastAsia="Calibri" w:cs="Times New Roman"/>
        </w:rPr>
        <w:t>- Đẩy mạnh giáo dục ý thức tuân thủ và chấp hành pháp luật; nhân rộng, khen thưởng, tôn vinh gương người tốt, việc tốt, điển hình tiên tiến trong xây dựng, thực hiện và bảo vệ pháp luật; các mô hình hay, cách làm hiệu quả trong công tác PBGDPL góp phần nâng cao ý thức trách nhiệm của cán bộ, công chức, viên chức, người lao động và Nhân dân trong chủ động tìm hiểu, học tập pháp luật; tiếp tục đổi mới nội dung, hình thức, nâng cao hiệu quả công tác PBGDPL.</w:t>
      </w:r>
    </w:p>
    <w:p w:rsidR="004433AA" w:rsidRPr="004433AA" w:rsidRDefault="004433AA" w:rsidP="004433AA">
      <w:pPr>
        <w:spacing w:after="0"/>
        <w:ind w:firstLine="720"/>
        <w:jc w:val="both"/>
        <w:rPr>
          <w:rFonts w:eastAsia="Calibri" w:cs="Times New Roman"/>
        </w:rPr>
      </w:pPr>
      <w:r w:rsidRPr="004433AA">
        <w:rPr>
          <w:rFonts w:eastAsia="Calibri" w:cs="Times New Roman"/>
        </w:rPr>
        <w:t xml:space="preserve">- Tăng cường các hoạt động tự  kiểm tra thực hiện công tác PBGDPL để kịp thời đưa ra các giải pháp nhằm khắc phục những khó khăn, hạn chế trong công tác này. </w:t>
      </w:r>
    </w:p>
    <w:p w:rsidR="004433AA" w:rsidRPr="004433AA" w:rsidRDefault="004433AA" w:rsidP="004433AA">
      <w:pPr>
        <w:spacing w:after="0"/>
        <w:ind w:firstLine="720"/>
        <w:jc w:val="both"/>
        <w:rPr>
          <w:rFonts w:eastAsia="Calibri" w:cs="Times New Roman"/>
          <w:b/>
        </w:rPr>
      </w:pPr>
      <w:r w:rsidRPr="004433AA">
        <w:rPr>
          <w:rFonts w:eastAsia="Calibri" w:cs="Times New Roman"/>
          <w:b/>
        </w:rPr>
        <w:t>2. Hình thức:</w:t>
      </w:r>
    </w:p>
    <w:p w:rsidR="004433AA" w:rsidRPr="004433AA" w:rsidRDefault="004433AA" w:rsidP="004433AA">
      <w:pPr>
        <w:spacing w:after="0"/>
        <w:ind w:firstLine="720"/>
        <w:jc w:val="both"/>
        <w:rPr>
          <w:rFonts w:eastAsia="Calibri" w:cs="Times New Roman"/>
        </w:rPr>
      </w:pPr>
      <w:r w:rsidRPr="004433AA">
        <w:rPr>
          <w:rFonts w:eastAsia="Calibri" w:cs="Times New Roman"/>
        </w:rPr>
        <w:t xml:space="preserve">Các ban, ngành chủ động lựa chọn hình thức hưởng ứng Ngày Pháp luật đảm bảo phù hợp, thiết thực, hiệu quả, gắn với triển khai các nhiệm vụ tại Kết luận số 80-KL/TW ngày 20/6/2020 của Ban Bí thư về tiếp tục thực hiện Chỉ thị số 32-CT/W ngày 09/12/2003 của Ban Bí thư về tăng cường sự lãnh đạo của Đảng trong công tác PBGDPL, nâng cao ý thức chấp hành pháp luật của cán bộ, Nhân dân. Trong đó chú trọng một số hình thức như: Phổ biến pháp luật trên các phương tiện thông tin đại chúng (Trang/Cổng thông tin điện tử và hệ thống loa truyền thanh cơ sở), mạng xã hội, biên soạn và phát hành các tài liệu PBGDPL, tổ chức mít tinh. Lồng ghép các hoạt động hưởng ứng Ngày Pháp luật Việt Nam với các hoạt động văn hóa, văn nghệ, thể thao và việc thực hiện các phong trào “Toàn dân đoàn kết xây dựng nông thôn mới và đô thị văn minh”, “Toàn dân đoàn kết </w:t>
      </w:r>
      <w:r w:rsidRPr="004433AA">
        <w:rPr>
          <w:rFonts w:eastAsia="Calibri" w:cs="Times New Roman"/>
        </w:rPr>
        <w:lastRenderedPageBreak/>
        <w:t>xây dựng đời sống văn hóa”…. Trong tháng cao điểm tổ chức hưởng ứng Ngày pháp luật Việt N</w:t>
      </w:r>
      <w:r w:rsidR="002557AA">
        <w:rPr>
          <w:rFonts w:eastAsia="Calibri" w:cs="Times New Roman"/>
        </w:rPr>
        <w:t>am (20</w:t>
      </w:r>
      <w:r w:rsidRPr="004433AA">
        <w:rPr>
          <w:rFonts w:eastAsia="Calibri" w:cs="Times New Roman"/>
        </w:rPr>
        <w:t xml:space="preserve">/10-15/11). </w:t>
      </w:r>
    </w:p>
    <w:p w:rsidR="004433AA" w:rsidRPr="004433AA" w:rsidRDefault="004433AA" w:rsidP="004433AA">
      <w:pPr>
        <w:spacing w:after="0"/>
        <w:ind w:firstLine="720"/>
        <w:jc w:val="both"/>
        <w:rPr>
          <w:rFonts w:eastAsia="Calibri" w:cs="Times New Roman"/>
          <w:b/>
        </w:rPr>
      </w:pPr>
      <w:r w:rsidRPr="004433AA">
        <w:rPr>
          <w:rFonts w:eastAsia="Calibri" w:cs="Times New Roman"/>
          <w:b/>
        </w:rPr>
        <w:t>3. Khẩu hiệu tuyên truyền:</w:t>
      </w:r>
    </w:p>
    <w:p w:rsidR="004433AA" w:rsidRPr="004433AA" w:rsidRDefault="00BD68D3" w:rsidP="004433AA">
      <w:pPr>
        <w:spacing w:after="0"/>
        <w:ind w:firstLine="720"/>
        <w:jc w:val="both"/>
        <w:rPr>
          <w:rFonts w:eastAsia="Calibri" w:cs="Times New Roman"/>
          <w:szCs w:val="28"/>
        </w:rPr>
      </w:pPr>
      <w:r>
        <w:rPr>
          <w:rFonts w:eastAsia="Calibri" w:cs="Times New Roman"/>
          <w:szCs w:val="28"/>
        </w:rPr>
        <w:t xml:space="preserve">- </w:t>
      </w:r>
      <w:r w:rsidR="004433AA" w:rsidRPr="004433AA">
        <w:rPr>
          <w:rFonts w:eastAsia="Calibri" w:cs="Times New Roman"/>
          <w:szCs w:val="28"/>
        </w:rPr>
        <w:t>Căn cứ chức năng, nhiệm vụ, quyền hạn, lĩnh vực được giao UBND xã Lựa chọn khẩu hiệu tuyên truyền về Ngày pháp luật sau:</w:t>
      </w:r>
    </w:p>
    <w:p w:rsidR="004433AA" w:rsidRPr="004433AA" w:rsidRDefault="004433AA" w:rsidP="004433AA">
      <w:pPr>
        <w:spacing w:after="0"/>
        <w:ind w:firstLine="720"/>
        <w:jc w:val="both"/>
        <w:rPr>
          <w:rFonts w:eastAsia="Calibri" w:cs="Times New Roman"/>
          <w:szCs w:val="28"/>
        </w:rPr>
      </w:pPr>
      <w:r w:rsidRPr="004433AA">
        <w:rPr>
          <w:rFonts w:eastAsia="Calibri" w:cs="Times New Roman"/>
          <w:szCs w:val="28"/>
        </w:rPr>
        <w:t>- “Sống và làm việc theo Hiến pháp và pháp luật”;</w:t>
      </w:r>
    </w:p>
    <w:p w:rsidR="004433AA" w:rsidRPr="004433AA" w:rsidRDefault="004433AA" w:rsidP="004433AA">
      <w:pPr>
        <w:spacing w:after="0"/>
        <w:ind w:firstLine="720"/>
        <w:jc w:val="both"/>
        <w:rPr>
          <w:rFonts w:eastAsia="Calibri" w:cs="Times New Roman"/>
          <w:szCs w:val="28"/>
        </w:rPr>
      </w:pPr>
      <w:r w:rsidRPr="004433AA">
        <w:rPr>
          <w:rFonts w:eastAsia="Calibri" w:cs="Times New Roman"/>
          <w:szCs w:val="28"/>
        </w:rPr>
        <w:t>- “Tìm hiểu, học tập và chấp hành pháp luật là trách nhiệm của mọi công dân”.</w:t>
      </w:r>
    </w:p>
    <w:p w:rsidR="004433AA" w:rsidRPr="004433AA" w:rsidRDefault="004433AA" w:rsidP="004433AA">
      <w:pPr>
        <w:spacing w:after="0"/>
        <w:ind w:firstLine="720"/>
        <w:jc w:val="both"/>
        <w:rPr>
          <w:rFonts w:eastAsia="Calibri" w:cs="Times New Roman"/>
          <w:b/>
        </w:rPr>
      </w:pPr>
      <w:r w:rsidRPr="004433AA">
        <w:rPr>
          <w:rFonts w:eastAsia="Calibri" w:cs="Times New Roman"/>
          <w:b/>
        </w:rPr>
        <w:t>4. Thời gian thực hiện:</w:t>
      </w:r>
    </w:p>
    <w:p w:rsidR="004433AA" w:rsidRPr="004433AA" w:rsidRDefault="004433AA" w:rsidP="004433AA">
      <w:pPr>
        <w:spacing w:after="0"/>
        <w:ind w:firstLine="720"/>
        <w:jc w:val="both"/>
        <w:rPr>
          <w:rFonts w:eastAsia="Calibri" w:cs="Times New Roman"/>
          <w:b/>
          <w:i/>
          <w:szCs w:val="28"/>
        </w:rPr>
      </w:pPr>
      <w:r w:rsidRPr="004433AA">
        <w:rPr>
          <w:rFonts w:eastAsia="Calibri" w:cs="Times New Roman"/>
          <w:szCs w:val="28"/>
        </w:rPr>
        <w:t xml:space="preserve">Các hoạt động hưởng ứng Ngày Pháp luật cần tổ chức thường xuyên, liên tục, trong đó tập trung cao điểm </w:t>
      </w:r>
      <w:r w:rsidRPr="004433AA">
        <w:rPr>
          <w:rFonts w:eastAsia="Calibri" w:cs="Times New Roman"/>
          <w:b/>
          <w:i/>
          <w:szCs w:val="28"/>
        </w:rPr>
        <w:t>từ</w:t>
      </w:r>
      <w:r w:rsidR="00CA7239">
        <w:rPr>
          <w:rFonts w:eastAsia="Calibri" w:cs="Times New Roman"/>
          <w:b/>
          <w:i/>
          <w:szCs w:val="28"/>
        </w:rPr>
        <w:t xml:space="preserve"> </w:t>
      </w:r>
      <w:r w:rsidR="00F33823">
        <w:rPr>
          <w:rFonts w:eastAsia="Calibri" w:cs="Times New Roman"/>
          <w:b/>
          <w:i/>
          <w:szCs w:val="28"/>
        </w:rPr>
        <w:t>ngày 20</w:t>
      </w:r>
      <w:r w:rsidRPr="004433AA">
        <w:rPr>
          <w:rFonts w:eastAsia="Calibri" w:cs="Times New Roman"/>
          <w:b/>
          <w:i/>
          <w:szCs w:val="28"/>
        </w:rPr>
        <w:t>/10 đến hế</w:t>
      </w:r>
      <w:r w:rsidR="001604DC">
        <w:rPr>
          <w:rFonts w:eastAsia="Calibri" w:cs="Times New Roman"/>
          <w:b/>
          <w:i/>
          <w:szCs w:val="28"/>
        </w:rPr>
        <w:t>t ngày 2</w:t>
      </w:r>
      <w:r w:rsidR="00F33823">
        <w:rPr>
          <w:rFonts w:eastAsia="Calibri" w:cs="Times New Roman"/>
          <w:b/>
          <w:i/>
          <w:szCs w:val="28"/>
        </w:rPr>
        <w:t>5/11/2022</w:t>
      </w:r>
      <w:r w:rsidRPr="004433AA">
        <w:rPr>
          <w:rFonts w:eastAsia="Calibri" w:cs="Times New Roman"/>
          <w:b/>
          <w:i/>
          <w:szCs w:val="28"/>
        </w:rPr>
        <w:t>.</w:t>
      </w:r>
    </w:p>
    <w:p w:rsidR="004433AA" w:rsidRPr="004433AA" w:rsidRDefault="004433AA" w:rsidP="004433AA">
      <w:pPr>
        <w:spacing w:after="0"/>
        <w:ind w:firstLine="720"/>
        <w:jc w:val="both"/>
        <w:rPr>
          <w:rFonts w:eastAsia="Calibri" w:cs="Times New Roman"/>
          <w:b/>
          <w:bCs/>
          <w:sz w:val="26"/>
          <w:szCs w:val="28"/>
        </w:rPr>
      </w:pPr>
      <w:r w:rsidRPr="004433AA">
        <w:rPr>
          <w:rFonts w:eastAsia="Calibri" w:cs="Times New Roman"/>
          <w:b/>
          <w:bCs/>
          <w:sz w:val="26"/>
          <w:szCs w:val="28"/>
        </w:rPr>
        <w:t>III. TỔ CHỨC THỰC HIỆN</w:t>
      </w:r>
    </w:p>
    <w:p w:rsidR="004433AA" w:rsidRPr="004433AA" w:rsidRDefault="004433AA" w:rsidP="004433AA">
      <w:pPr>
        <w:spacing w:after="0"/>
        <w:ind w:firstLine="720"/>
        <w:jc w:val="both"/>
        <w:rPr>
          <w:rFonts w:eastAsia="Calibri" w:cs="Times New Roman"/>
          <w:b/>
          <w:bCs/>
          <w:szCs w:val="28"/>
        </w:rPr>
      </w:pPr>
      <w:r w:rsidRPr="004433AA">
        <w:rPr>
          <w:rFonts w:eastAsia="Calibri" w:cs="Times New Roman"/>
          <w:b/>
          <w:bCs/>
          <w:szCs w:val="28"/>
        </w:rPr>
        <w:t>1. Trách nhiệm thực hiện</w:t>
      </w:r>
    </w:p>
    <w:p w:rsidR="004433AA" w:rsidRPr="004433AA" w:rsidRDefault="004433AA" w:rsidP="004433AA">
      <w:pPr>
        <w:spacing w:after="0"/>
        <w:ind w:firstLine="720"/>
        <w:jc w:val="both"/>
        <w:rPr>
          <w:rFonts w:eastAsia="Calibri" w:cs="Times New Roman"/>
          <w:bCs/>
          <w:szCs w:val="28"/>
        </w:rPr>
      </w:pPr>
      <w:r w:rsidRPr="004433AA">
        <w:rPr>
          <w:rFonts w:eastAsia="Calibri" w:cs="Times New Roman"/>
          <w:bCs/>
          <w:szCs w:val="28"/>
        </w:rPr>
        <w:t>1.1. Các ban, ngành, đoàn thể cấp xã.</w:t>
      </w:r>
    </w:p>
    <w:p w:rsidR="004433AA" w:rsidRPr="004433AA" w:rsidRDefault="004433AA" w:rsidP="004433AA">
      <w:pPr>
        <w:spacing w:after="0"/>
        <w:ind w:firstLine="720"/>
        <w:jc w:val="both"/>
        <w:rPr>
          <w:rFonts w:eastAsia="Calibri" w:cs="Times New Roman"/>
          <w:bCs/>
          <w:szCs w:val="28"/>
        </w:rPr>
      </w:pPr>
      <w:r w:rsidRPr="004433AA">
        <w:rPr>
          <w:rFonts w:eastAsia="Calibri" w:cs="Times New Roman"/>
          <w:bCs/>
          <w:szCs w:val="28"/>
        </w:rPr>
        <w:t>Căn cứ Kế hoạch và tình hình thực tiễn tổ chức thực hiện Ngày pháp luật có hiệu quả.</w:t>
      </w:r>
    </w:p>
    <w:p w:rsidR="004433AA" w:rsidRPr="004433AA" w:rsidRDefault="007A00B1" w:rsidP="004433AA">
      <w:pPr>
        <w:spacing w:after="0"/>
        <w:ind w:firstLine="720"/>
        <w:jc w:val="both"/>
        <w:rPr>
          <w:rFonts w:eastAsia="Calibri" w:cs="Times New Roman"/>
          <w:bCs/>
          <w:szCs w:val="28"/>
        </w:rPr>
      </w:pPr>
      <w:r>
        <w:rPr>
          <w:rFonts w:eastAsia="Calibri" w:cs="Times New Roman"/>
          <w:bCs/>
          <w:szCs w:val="28"/>
        </w:rPr>
        <w:t>1.2. Công chức</w:t>
      </w:r>
      <w:r w:rsidR="004433AA" w:rsidRPr="004433AA">
        <w:rPr>
          <w:rFonts w:eastAsia="Calibri" w:cs="Times New Roman"/>
          <w:bCs/>
          <w:szCs w:val="28"/>
        </w:rPr>
        <w:t xml:space="preserve"> Tư pháp:</w:t>
      </w:r>
    </w:p>
    <w:p w:rsidR="004433AA" w:rsidRPr="004433AA" w:rsidRDefault="004433AA" w:rsidP="004433AA">
      <w:pPr>
        <w:shd w:val="clear" w:color="auto" w:fill="FFFFFF"/>
        <w:spacing w:after="0"/>
        <w:ind w:firstLine="720"/>
        <w:jc w:val="both"/>
        <w:rPr>
          <w:rFonts w:eastAsia="Calibri" w:cs="Times New Roman"/>
          <w:szCs w:val="28"/>
          <w:lang w:val="es-MX"/>
        </w:rPr>
      </w:pPr>
      <w:r w:rsidRPr="004433AA">
        <w:rPr>
          <w:rFonts w:eastAsia="Calibri" w:cs="Times New Roman"/>
          <w:b/>
          <w:bCs/>
          <w:szCs w:val="28"/>
        </w:rPr>
        <w:t xml:space="preserve">- </w:t>
      </w:r>
      <w:r w:rsidRPr="004433AA">
        <w:rPr>
          <w:rFonts w:eastAsia="Calibri" w:cs="Times New Roman"/>
          <w:spacing w:val="-2"/>
          <w:szCs w:val="28"/>
          <w:lang w:val="es-MX"/>
        </w:rPr>
        <w:t>Chịu trách nhiệm theo dõi, hướng dẫn, đôn đốc, kiểm tra, đánh giá kết quả thực hiện Ngày pháp luậ</w:t>
      </w:r>
      <w:r w:rsidR="00F203B9">
        <w:rPr>
          <w:rFonts w:eastAsia="Calibri" w:cs="Times New Roman"/>
          <w:spacing w:val="-2"/>
          <w:szCs w:val="28"/>
          <w:lang w:val="es-MX"/>
        </w:rPr>
        <w:t>t năm 2022</w:t>
      </w:r>
      <w:r w:rsidRPr="004433AA">
        <w:rPr>
          <w:rFonts w:eastAsia="Calibri" w:cs="Times New Roman"/>
          <w:spacing w:val="-2"/>
          <w:szCs w:val="28"/>
          <w:lang w:val="es-MX"/>
        </w:rPr>
        <w:t xml:space="preserve"> trên địa bàn xã, tổng hợp kết quả, báo cáo UBND huyện theo quy định. </w:t>
      </w:r>
    </w:p>
    <w:p w:rsidR="004433AA" w:rsidRPr="004433AA" w:rsidRDefault="004433AA" w:rsidP="004433AA">
      <w:pPr>
        <w:spacing w:after="0"/>
        <w:ind w:firstLine="720"/>
        <w:jc w:val="both"/>
        <w:rPr>
          <w:rFonts w:eastAsia="Calibri" w:cs="Times New Roman"/>
          <w:bCs/>
          <w:szCs w:val="28"/>
        </w:rPr>
      </w:pPr>
      <w:r w:rsidRPr="004433AA">
        <w:rPr>
          <w:rFonts w:eastAsia="Calibri" w:cs="Times New Roman"/>
          <w:bCs/>
          <w:szCs w:val="28"/>
        </w:rPr>
        <w:t>1.3. Đề nghị</w:t>
      </w:r>
      <w:r w:rsidRPr="004433AA">
        <w:rPr>
          <w:rFonts w:eastAsia="Calibri" w:cs="Times New Roman"/>
          <w:bCs/>
          <w:szCs w:val="28"/>
          <w:lang w:val="vi-VN"/>
        </w:rPr>
        <w:t xml:space="preserve"> Ủy ban Mặt trận Tổ quốc </w:t>
      </w:r>
      <w:r w:rsidRPr="004433AA">
        <w:rPr>
          <w:rFonts w:eastAsia="Calibri" w:cs="Times New Roman"/>
          <w:bCs/>
          <w:szCs w:val="28"/>
        </w:rPr>
        <w:t>chỉ đạo, hướng dẫn các tổ chức thành viên trực thuộc tổ chức Ngày pháp luật.</w:t>
      </w:r>
    </w:p>
    <w:p w:rsidR="004433AA" w:rsidRPr="004433AA" w:rsidRDefault="004433AA" w:rsidP="004433AA">
      <w:pPr>
        <w:spacing w:after="0"/>
        <w:ind w:firstLine="720"/>
        <w:jc w:val="both"/>
        <w:rPr>
          <w:rFonts w:eastAsia="Calibri" w:cs="Times New Roman"/>
          <w:b/>
          <w:bCs/>
          <w:szCs w:val="28"/>
        </w:rPr>
      </w:pPr>
      <w:r w:rsidRPr="004433AA">
        <w:rPr>
          <w:rFonts w:eastAsia="Calibri" w:cs="Times New Roman"/>
          <w:b/>
          <w:bCs/>
          <w:szCs w:val="28"/>
        </w:rPr>
        <w:t>2. Chế độ báo cáo</w:t>
      </w:r>
    </w:p>
    <w:p w:rsidR="004433AA" w:rsidRPr="004433AA" w:rsidRDefault="004433AA" w:rsidP="004433AA">
      <w:pPr>
        <w:spacing w:after="0"/>
        <w:ind w:firstLine="720"/>
        <w:jc w:val="both"/>
        <w:rPr>
          <w:rFonts w:eastAsia="Calibri" w:cs="Times New Roman"/>
          <w:bCs/>
          <w:szCs w:val="28"/>
        </w:rPr>
      </w:pPr>
      <w:r w:rsidRPr="004433AA">
        <w:rPr>
          <w:rFonts w:eastAsia="Calibri" w:cs="Times New Roman"/>
          <w:bCs/>
          <w:szCs w:val="28"/>
        </w:rPr>
        <w:t xml:space="preserve">Các Ban, ngành báo cáo kết quả thực hiện Ngày pháp luật năm </w:t>
      </w:r>
      <w:r w:rsidR="00F203B9">
        <w:rPr>
          <w:rFonts w:eastAsia="Calibri" w:cs="Times New Roman"/>
          <w:bCs/>
          <w:szCs w:val="28"/>
        </w:rPr>
        <w:t>2022</w:t>
      </w:r>
      <w:r w:rsidRPr="004433AA">
        <w:rPr>
          <w:rFonts w:eastAsia="Calibri" w:cs="Times New Roman"/>
          <w:bCs/>
          <w:szCs w:val="28"/>
        </w:rPr>
        <w:t xml:space="preserve"> trong gửi về CC Tư pháp  trướ</w:t>
      </w:r>
      <w:r w:rsidR="00B52CA9">
        <w:rPr>
          <w:rFonts w:eastAsia="Calibri" w:cs="Times New Roman"/>
          <w:bCs/>
          <w:szCs w:val="28"/>
        </w:rPr>
        <w:t>c 25</w:t>
      </w:r>
      <w:r w:rsidR="00F203B9">
        <w:rPr>
          <w:rFonts w:eastAsia="Calibri" w:cs="Times New Roman"/>
          <w:bCs/>
          <w:szCs w:val="28"/>
        </w:rPr>
        <w:t>/11/2022</w:t>
      </w:r>
      <w:r w:rsidRPr="004433AA">
        <w:rPr>
          <w:rFonts w:eastAsia="Calibri" w:cs="Times New Roman"/>
          <w:bCs/>
          <w:szCs w:val="28"/>
        </w:rPr>
        <w:t xml:space="preserve"> để tổng hợp báo cáo UBND huyện.</w:t>
      </w:r>
    </w:p>
    <w:p w:rsidR="004433AA" w:rsidRPr="004433AA" w:rsidRDefault="004433AA" w:rsidP="004433AA">
      <w:pPr>
        <w:spacing w:after="0"/>
        <w:ind w:firstLine="720"/>
        <w:jc w:val="both"/>
        <w:rPr>
          <w:rFonts w:eastAsia="Calibri" w:cs="Times New Roman"/>
          <w:b/>
          <w:bCs/>
          <w:szCs w:val="28"/>
        </w:rPr>
      </w:pPr>
      <w:r w:rsidRPr="004433AA">
        <w:rPr>
          <w:rFonts w:eastAsia="Calibri" w:cs="Times New Roman"/>
          <w:b/>
          <w:szCs w:val="28"/>
        </w:rPr>
        <w:t xml:space="preserve">3. </w:t>
      </w:r>
      <w:r w:rsidRPr="004433AA">
        <w:rPr>
          <w:rFonts w:eastAsia="Calibri" w:cs="Times New Roman"/>
          <w:b/>
          <w:bCs/>
          <w:szCs w:val="28"/>
          <w:lang w:val="vi-VN"/>
        </w:rPr>
        <w:t xml:space="preserve">Kinh phí </w:t>
      </w:r>
      <w:r w:rsidRPr="004433AA">
        <w:rPr>
          <w:rFonts w:eastAsia="Calibri" w:cs="Times New Roman"/>
          <w:b/>
          <w:bCs/>
          <w:szCs w:val="28"/>
        </w:rPr>
        <w:t>thực hiện</w:t>
      </w:r>
    </w:p>
    <w:p w:rsidR="004433AA" w:rsidRPr="004433AA" w:rsidRDefault="004433AA" w:rsidP="004433AA">
      <w:pPr>
        <w:spacing w:after="0"/>
        <w:ind w:firstLine="720"/>
        <w:jc w:val="both"/>
        <w:rPr>
          <w:rFonts w:eastAsia="Calibri" w:cs="Times New Roman"/>
          <w:szCs w:val="28"/>
        </w:rPr>
      </w:pPr>
      <w:r w:rsidRPr="004433AA">
        <w:rPr>
          <w:rFonts w:eastAsia="Calibri" w:cs="Times New Roman"/>
          <w:szCs w:val="28"/>
        </w:rPr>
        <w:t>Kinh phí thực hiện Ngày Pháp luật sử dụng trong kinh phí thực hiện công tác phổ biến, giáo dục pháp luật và kinh phí hoạt động thườ</w:t>
      </w:r>
      <w:r w:rsidR="00586A16">
        <w:rPr>
          <w:rFonts w:eastAsia="Calibri" w:cs="Times New Roman"/>
          <w:szCs w:val="28"/>
        </w:rPr>
        <w:t>ng xuyên năm 2022</w:t>
      </w:r>
      <w:r w:rsidRPr="004433AA">
        <w:rPr>
          <w:rFonts w:eastAsia="Calibri" w:cs="Times New Roman"/>
          <w:szCs w:val="28"/>
        </w:rPr>
        <w:t xml:space="preserve"> Yêu cầu các ban, ngành kịp thời triển khai thực hiện các nội dung nêu trên.</w:t>
      </w:r>
    </w:p>
    <w:p w:rsidR="004433AA" w:rsidRPr="004433AA" w:rsidRDefault="004433AA" w:rsidP="004433AA">
      <w:pPr>
        <w:spacing w:after="100" w:line="240" w:lineRule="auto"/>
        <w:ind w:right="429" w:firstLine="720"/>
        <w:jc w:val="both"/>
        <w:rPr>
          <w:rFonts w:eastAsia="Calibri" w:cs="Times New Roman"/>
          <w:sz w:val="4"/>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182"/>
        <w:gridCol w:w="220"/>
      </w:tblGrid>
      <w:tr w:rsidR="004433AA" w:rsidRPr="004433AA" w:rsidTr="00E51AB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tbl>
            <w:tblPr>
              <w:tblW w:w="14053" w:type="dxa"/>
              <w:tblLook w:val="04A0" w:firstRow="1" w:lastRow="0" w:firstColumn="1" w:lastColumn="0" w:noHBand="0" w:noVBand="1"/>
            </w:tblPr>
            <w:tblGrid>
              <w:gridCol w:w="4395"/>
              <w:gridCol w:w="4956"/>
              <w:gridCol w:w="4702"/>
            </w:tblGrid>
            <w:tr w:rsidR="004433AA" w:rsidRPr="004433AA" w:rsidTr="00E51AB4">
              <w:trPr>
                <w:trHeight w:val="405"/>
              </w:trPr>
              <w:tc>
                <w:tcPr>
                  <w:tcW w:w="4395" w:type="dxa"/>
                </w:tcPr>
                <w:p w:rsidR="004433AA" w:rsidRPr="004433AA" w:rsidRDefault="004433AA" w:rsidP="004433AA">
                  <w:pPr>
                    <w:autoSpaceDE w:val="0"/>
                    <w:autoSpaceDN w:val="0"/>
                    <w:adjustRightInd w:val="0"/>
                    <w:spacing w:after="0" w:line="240" w:lineRule="auto"/>
                    <w:rPr>
                      <w:rFonts w:eastAsia="Calibri" w:cs="Times New Roman"/>
                    </w:rPr>
                  </w:pPr>
                  <w:r w:rsidRPr="004433AA">
                    <w:rPr>
                      <w:rFonts w:eastAsia="Calibri" w:cs="Times New Roman"/>
                      <w:b/>
                      <w:bCs/>
                      <w:i/>
                      <w:iCs/>
                    </w:rPr>
                    <w:t>N</w:t>
                  </w:r>
                  <w:r w:rsidRPr="004433AA">
                    <w:rPr>
                      <w:rFonts w:eastAsia="Calibri" w:cs="Times New Roman"/>
                      <w:b/>
                      <w:bCs/>
                      <w:i/>
                      <w:iCs/>
                      <w:lang w:val="vi-VN"/>
                    </w:rPr>
                    <w:t>ơi nhận:</w:t>
                  </w:r>
                </w:p>
                <w:p w:rsidR="004433AA" w:rsidRPr="004433AA" w:rsidRDefault="004433AA" w:rsidP="004433AA">
                  <w:pPr>
                    <w:autoSpaceDE w:val="0"/>
                    <w:autoSpaceDN w:val="0"/>
                    <w:adjustRightInd w:val="0"/>
                    <w:spacing w:after="0" w:line="240" w:lineRule="auto"/>
                    <w:rPr>
                      <w:rFonts w:eastAsia="Calibri" w:cs="Times New Roman"/>
                      <w:sz w:val="22"/>
                    </w:rPr>
                  </w:pPr>
                  <w:r w:rsidRPr="004433AA">
                    <w:rPr>
                      <w:rFonts w:eastAsia="Calibri" w:cs="Times New Roman"/>
                      <w:sz w:val="22"/>
                    </w:rPr>
                    <w:t>- Phòng Tư pháp;</w:t>
                  </w:r>
                </w:p>
                <w:p w:rsidR="004433AA" w:rsidRPr="004433AA" w:rsidRDefault="004433AA" w:rsidP="004433AA">
                  <w:pPr>
                    <w:autoSpaceDE w:val="0"/>
                    <w:autoSpaceDN w:val="0"/>
                    <w:adjustRightInd w:val="0"/>
                    <w:spacing w:after="0" w:line="240" w:lineRule="auto"/>
                    <w:rPr>
                      <w:rFonts w:eastAsia="Calibri" w:cs="Times New Roman"/>
                      <w:sz w:val="22"/>
                    </w:rPr>
                  </w:pPr>
                  <w:r w:rsidRPr="004433AA">
                    <w:rPr>
                      <w:rFonts w:eastAsia="Calibri" w:cs="Times New Roman"/>
                      <w:sz w:val="22"/>
                    </w:rPr>
                    <w:t>- Chủ tịch, các PCT UBND xã;</w:t>
                  </w:r>
                </w:p>
                <w:p w:rsidR="004433AA" w:rsidRPr="004433AA" w:rsidRDefault="004433AA" w:rsidP="004433AA">
                  <w:pPr>
                    <w:autoSpaceDE w:val="0"/>
                    <w:autoSpaceDN w:val="0"/>
                    <w:adjustRightInd w:val="0"/>
                    <w:spacing w:after="0" w:line="240" w:lineRule="auto"/>
                    <w:rPr>
                      <w:rFonts w:eastAsia="Calibri" w:cs="Times New Roman"/>
                      <w:sz w:val="22"/>
                    </w:rPr>
                  </w:pPr>
                  <w:r w:rsidRPr="004433AA">
                    <w:rPr>
                      <w:rFonts w:eastAsia="Calibri" w:cs="Times New Roman"/>
                      <w:sz w:val="22"/>
                    </w:rPr>
                    <w:t>- Các Phòng ban, ngành, đoàn thể cấp xã;</w:t>
                  </w:r>
                </w:p>
                <w:p w:rsidR="004433AA" w:rsidRPr="004433AA" w:rsidRDefault="004433AA" w:rsidP="004433AA">
                  <w:pPr>
                    <w:autoSpaceDE w:val="0"/>
                    <w:autoSpaceDN w:val="0"/>
                    <w:adjustRightInd w:val="0"/>
                    <w:spacing w:after="0" w:line="240" w:lineRule="auto"/>
                    <w:rPr>
                      <w:rFonts w:eastAsia="Calibri" w:cs="Times New Roman"/>
                      <w:sz w:val="22"/>
                    </w:rPr>
                  </w:pPr>
                  <w:r w:rsidRPr="004433AA">
                    <w:rPr>
                      <w:rFonts w:eastAsia="Calibri" w:cs="Times New Roman"/>
                      <w:sz w:val="22"/>
                    </w:rPr>
                    <w:t>- L</w:t>
                  </w:r>
                  <w:r w:rsidRPr="004433AA">
                    <w:rPr>
                      <w:rFonts w:eastAsia="Calibri" w:cs="Times New Roman"/>
                      <w:sz w:val="22"/>
                      <w:lang w:val="vi-VN"/>
                    </w:rPr>
                    <w:t xml:space="preserve">ưu: VT, </w:t>
                  </w:r>
                  <w:r w:rsidRPr="004433AA">
                    <w:rPr>
                      <w:rFonts w:eastAsia="Calibri" w:cs="Times New Roman"/>
                      <w:sz w:val="22"/>
                    </w:rPr>
                    <w:t>TP.</w:t>
                  </w:r>
                </w:p>
                <w:p w:rsidR="004433AA" w:rsidRPr="004433AA" w:rsidRDefault="004433AA" w:rsidP="004433AA">
                  <w:pPr>
                    <w:autoSpaceDE w:val="0"/>
                    <w:autoSpaceDN w:val="0"/>
                    <w:adjustRightInd w:val="0"/>
                    <w:spacing w:after="0" w:line="240" w:lineRule="auto"/>
                    <w:rPr>
                      <w:rFonts w:ascii="Calibri" w:eastAsia="Calibri" w:hAnsi="Calibri" w:cs="Calibri"/>
                      <w:sz w:val="22"/>
                    </w:rPr>
                  </w:pPr>
                </w:p>
              </w:tc>
              <w:tc>
                <w:tcPr>
                  <w:tcW w:w="4956" w:type="dxa"/>
                </w:tcPr>
                <w:p w:rsidR="004433AA" w:rsidRPr="004433AA" w:rsidRDefault="004433AA" w:rsidP="004433AA">
                  <w:pPr>
                    <w:autoSpaceDE w:val="0"/>
                    <w:autoSpaceDN w:val="0"/>
                    <w:adjustRightInd w:val="0"/>
                    <w:spacing w:after="0" w:line="240" w:lineRule="auto"/>
                    <w:jc w:val="center"/>
                    <w:rPr>
                      <w:rFonts w:eastAsia="Calibri" w:cs="Times New Roman"/>
                      <w:b/>
                      <w:bCs/>
                      <w:sz w:val="26"/>
                      <w:szCs w:val="26"/>
                    </w:rPr>
                  </w:pPr>
                  <w:r w:rsidRPr="004433AA">
                    <w:rPr>
                      <w:rFonts w:eastAsia="Calibri" w:cs="Times New Roman"/>
                      <w:b/>
                      <w:bCs/>
                      <w:sz w:val="26"/>
                      <w:szCs w:val="26"/>
                    </w:rPr>
                    <w:t>TM. ỦY BAN NHÂN DÂN</w:t>
                  </w:r>
                </w:p>
                <w:p w:rsidR="004433AA" w:rsidRPr="004433AA" w:rsidRDefault="004433AA" w:rsidP="004433AA">
                  <w:pPr>
                    <w:autoSpaceDE w:val="0"/>
                    <w:autoSpaceDN w:val="0"/>
                    <w:adjustRightInd w:val="0"/>
                    <w:spacing w:after="0" w:line="240" w:lineRule="auto"/>
                    <w:jc w:val="center"/>
                    <w:rPr>
                      <w:rFonts w:eastAsia="Calibri" w:cs="Times New Roman"/>
                      <w:b/>
                      <w:bCs/>
                      <w:sz w:val="26"/>
                      <w:szCs w:val="26"/>
                    </w:rPr>
                  </w:pPr>
                  <w:r w:rsidRPr="004433AA">
                    <w:rPr>
                      <w:rFonts w:eastAsia="Calibri" w:cs="Times New Roman"/>
                      <w:b/>
                      <w:bCs/>
                      <w:sz w:val="26"/>
                      <w:szCs w:val="26"/>
                    </w:rPr>
                    <w:t>CHỦ TỊCH</w:t>
                  </w:r>
                </w:p>
                <w:p w:rsidR="004433AA" w:rsidRPr="004433AA" w:rsidRDefault="004433AA" w:rsidP="004433AA">
                  <w:pPr>
                    <w:autoSpaceDE w:val="0"/>
                    <w:autoSpaceDN w:val="0"/>
                    <w:adjustRightInd w:val="0"/>
                    <w:spacing w:after="0" w:line="240" w:lineRule="auto"/>
                    <w:jc w:val="center"/>
                    <w:rPr>
                      <w:rFonts w:eastAsia="Calibri" w:cs="Times New Roman"/>
                      <w:b/>
                      <w:bCs/>
                      <w:sz w:val="26"/>
                      <w:szCs w:val="26"/>
                    </w:rPr>
                  </w:pPr>
                </w:p>
                <w:p w:rsidR="004433AA" w:rsidRPr="004433AA" w:rsidRDefault="004433AA" w:rsidP="004433AA">
                  <w:pPr>
                    <w:autoSpaceDE w:val="0"/>
                    <w:autoSpaceDN w:val="0"/>
                    <w:adjustRightInd w:val="0"/>
                    <w:spacing w:after="0" w:line="240" w:lineRule="auto"/>
                    <w:jc w:val="center"/>
                    <w:rPr>
                      <w:rFonts w:eastAsia="Calibri" w:cs="Times New Roman"/>
                      <w:b/>
                      <w:bCs/>
                    </w:rPr>
                  </w:pPr>
                </w:p>
                <w:p w:rsidR="004433AA" w:rsidRPr="004433AA" w:rsidRDefault="004433AA" w:rsidP="004433AA">
                  <w:pPr>
                    <w:autoSpaceDE w:val="0"/>
                    <w:autoSpaceDN w:val="0"/>
                    <w:adjustRightInd w:val="0"/>
                    <w:spacing w:after="0" w:line="240" w:lineRule="auto"/>
                    <w:jc w:val="center"/>
                    <w:rPr>
                      <w:rFonts w:eastAsia="Calibri" w:cs="Times New Roman"/>
                      <w:b/>
                      <w:bCs/>
                      <w:szCs w:val="28"/>
                    </w:rPr>
                  </w:pPr>
                </w:p>
                <w:p w:rsidR="004433AA" w:rsidRPr="004433AA" w:rsidRDefault="004433AA" w:rsidP="004433AA">
                  <w:pPr>
                    <w:autoSpaceDE w:val="0"/>
                    <w:autoSpaceDN w:val="0"/>
                    <w:adjustRightInd w:val="0"/>
                    <w:spacing w:after="0" w:line="240" w:lineRule="auto"/>
                    <w:jc w:val="center"/>
                    <w:rPr>
                      <w:rFonts w:eastAsia="Calibri" w:cs="Times New Roman"/>
                      <w:b/>
                      <w:bCs/>
                      <w:szCs w:val="28"/>
                    </w:rPr>
                  </w:pPr>
                </w:p>
                <w:p w:rsidR="004433AA" w:rsidRPr="004433AA" w:rsidRDefault="00510FC7" w:rsidP="004433AA">
                  <w:pPr>
                    <w:autoSpaceDE w:val="0"/>
                    <w:autoSpaceDN w:val="0"/>
                    <w:adjustRightInd w:val="0"/>
                    <w:spacing w:after="0" w:line="240" w:lineRule="auto"/>
                    <w:jc w:val="center"/>
                    <w:rPr>
                      <w:rFonts w:eastAsia="Calibri" w:cs="Times New Roman"/>
                      <w:bCs/>
                      <w:szCs w:val="28"/>
                    </w:rPr>
                  </w:pPr>
                  <w:r>
                    <w:rPr>
                      <w:rFonts w:eastAsia="Calibri" w:cs="Times New Roman"/>
                      <w:b/>
                      <w:bCs/>
                      <w:szCs w:val="28"/>
                    </w:rPr>
                    <w:t>Trầ</w:t>
                  </w:r>
                  <w:r w:rsidR="007A00B1">
                    <w:rPr>
                      <w:rFonts w:eastAsia="Calibri" w:cs="Times New Roman"/>
                      <w:b/>
                      <w:bCs/>
                      <w:szCs w:val="28"/>
                    </w:rPr>
                    <w:t>n Văn Điền</w:t>
                  </w:r>
                </w:p>
              </w:tc>
              <w:tc>
                <w:tcPr>
                  <w:tcW w:w="4702" w:type="dxa"/>
                </w:tcPr>
                <w:p w:rsidR="004433AA" w:rsidRPr="004433AA" w:rsidRDefault="004433AA" w:rsidP="004433AA">
                  <w:pPr>
                    <w:spacing w:after="0" w:line="240" w:lineRule="auto"/>
                    <w:jc w:val="both"/>
                    <w:rPr>
                      <w:rFonts w:eastAsia="Calibri" w:cs="Times New Roman"/>
                      <w:szCs w:val="28"/>
                    </w:rPr>
                  </w:pPr>
                </w:p>
              </w:tc>
            </w:tr>
          </w:tbl>
          <w:p w:rsidR="004433AA" w:rsidRPr="004433AA" w:rsidRDefault="004433AA" w:rsidP="004433AA">
            <w:pPr>
              <w:spacing w:after="0" w:line="240" w:lineRule="auto"/>
              <w:jc w:val="both"/>
              <w:rPr>
                <w:rFonts w:eastAsia="Calibri" w:cs="Times New Roman"/>
                <w:szCs w:val="28"/>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433AA" w:rsidRPr="004433AA" w:rsidRDefault="004433AA" w:rsidP="004433AA">
            <w:pPr>
              <w:spacing w:after="40" w:line="240" w:lineRule="auto"/>
              <w:jc w:val="both"/>
              <w:rPr>
                <w:rFonts w:eastAsia="Calibri" w:cs="Times New Roman"/>
                <w:szCs w:val="28"/>
              </w:rPr>
            </w:pPr>
          </w:p>
        </w:tc>
      </w:tr>
    </w:tbl>
    <w:p w:rsidR="004433AA" w:rsidRPr="004433AA" w:rsidRDefault="004433AA" w:rsidP="004433AA">
      <w:pPr>
        <w:spacing w:line="271" w:lineRule="auto"/>
        <w:ind w:firstLine="720"/>
        <w:jc w:val="both"/>
        <w:rPr>
          <w:rFonts w:eastAsia="Calibri" w:cs="Times New Roman"/>
          <w:b/>
          <w:i/>
          <w:szCs w:val="28"/>
        </w:rPr>
      </w:pPr>
    </w:p>
    <w:p w:rsidR="00544E3C" w:rsidRDefault="00544E3C"/>
    <w:sectPr w:rsidR="00544E3C" w:rsidSect="0015448C">
      <w:headerReference w:type="default" r:id="rId7"/>
      <w:pgSz w:w="11907" w:h="16840" w:code="9"/>
      <w:pgMar w:top="851" w:right="1077" w:bottom="1077" w:left="164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2C7" w:rsidRDefault="006A22C7" w:rsidP="006336E8">
      <w:pPr>
        <w:spacing w:after="0" w:line="240" w:lineRule="auto"/>
      </w:pPr>
      <w:r>
        <w:separator/>
      </w:r>
    </w:p>
  </w:endnote>
  <w:endnote w:type="continuationSeparator" w:id="0">
    <w:p w:rsidR="006A22C7" w:rsidRDefault="006A22C7" w:rsidP="00633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2C7" w:rsidRDefault="006A22C7" w:rsidP="006336E8">
      <w:pPr>
        <w:spacing w:after="0" w:line="240" w:lineRule="auto"/>
      </w:pPr>
      <w:r>
        <w:separator/>
      </w:r>
    </w:p>
  </w:footnote>
  <w:footnote w:type="continuationSeparator" w:id="0">
    <w:p w:rsidR="006A22C7" w:rsidRDefault="006A22C7" w:rsidP="00633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977049"/>
      <w:docPartObj>
        <w:docPartGallery w:val="Page Numbers (Top of Page)"/>
        <w:docPartUnique/>
      </w:docPartObj>
    </w:sdtPr>
    <w:sdtEndPr>
      <w:rPr>
        <w:noProof/>
      </w:rPr>
    </w:sdtEndPr>
    <w:sdtContent>
      <w:p w:rsidR="00AD0B85" w:rsidRDefault="00162597">
        <w:pPr>
          <w:pStyle w:val="Header"/>
          <w:jc w:val="center"/>
        </w:pPr>
        <w:r>
          <w:fldChar w:fldCharType="begin"/>
        </w:r>
        <w:r w:rsidR="004433AA">
          <w:instrText xml:space="preserve"> PAGE   \* MERGEFORMAT </w:instrText>
        </w:r>
        <w:r>
          <w:fldChar w:fldCharType="separate"/>
        </w:r>
        <w:r w:rsidR="00330F60">
          <w:rPr>
            <w:noProof/>
          </w:rPr>
          <w:t>3</w:t>
        </w:r>
        <w:r>
          <w:rPr>
            <w:noProof/>
          </w:rPr>
          <w:fldChar w:fldCharType="end"/>
        </w:r>
      </w:p>
    </w:sdtContent>
  </w:sdt>
  <w:p w:rsidR="00092B1C" w:rsidRDefault="006A22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433AA"/>
    <w:rsid w:val="000258AE"/>
    <w:rsid w:val="0003650E"/>
    <w:rsid w:val="001604DC"/>
    <w:rsid w:val="00162597"/>
    <w:rsid w:val="001B1176"/>
    <w:rsid w:val="001C3622"/>
    <w:rsid w:val="0021741F"/>
    <w:rsid w:val="0023489E"/>
    <w:rsid w:val="002557AA"/>
    <w:rsid w:val="002E2559"/>
    <w:rsid w:val="00330F60"/>
    <w:rsid w:val="003E086F"/>
    <w:rsid w:val="00407C03"/>
    <w:rsid w:val="004433AA"/>
    <w:rsid w:val="004B58F5"/>
    <w:rsid w:val="004B6C54"/>
    <w:rsid w:val="004E0A5C"/>
    <w:rsid w:val="00505866"/>
    <w:rsid w:val="00510FC7"/>
    <w:rsid w:val="00544E3C"/>
    <w:rsid w:val="00586A16"/>
    <w:rsid w:val="0063148D"/>
    <w:rsid w:val="006336E8"/>
    <w:rsid w:val="006A22C7"/>
    <w:rsid w:val="00764337"/>
    <w:rsid w:val="007A00B1"/>
    <w:rsid w:val="007A0AA0"/>
    <w:rsid w:val="008F4F06"/>
    <w:rsid w:val="009D1051"/>
    <w:rsid w:val="009E6C45"/>
    <w:rsid w:val="00A22C96"/>
    <w:rsid w:val="00A36BB8"/>
    <w:rsid w:val="00A77E81"/>
    <w:rsid w:val="00AB4EB3"/>
    <w:rsid w:val="00B22E74"/>
    <w:rsid w:val="00B52CA9"/>
    <w:rsid w:val="00B64C68"/>
    <w:rsid w:val="00B8207F"/>
    <w:rsid w:val="00BD68D3"/>
    <w:rsid w:val="00CA7239"/>
    <w:rsid w:val="00CC4822"/>
    <w:rsid w:val="00D20BC3"/>
    <w:rsid w:val="00D24CC0"/>
    <w:rsid w:val="00D86182"/>
    <w:rsid w:val="00E11C50"/>
    <w:rsid w:val="00E566B8"/>
    <w:rsid w:val="00E77961"/>
    <w:rsid w:val="00E84F64"/>
    <w:rsid w:val="00EB5DB2"/>
    <w:rsid w:val="00F203B9"/>
    <w:rsid w:val="00F338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3AA"/>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rsid w:val="004433AA"/>
    <w:rPr>
      <w:rFonts w:eastAsia="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3AA"/>
    <w:pPr>
      <w:tabs>
        <w:tab w:val="center" w:pos="4680"/>
        <w:tab w:val="right" w:pos="9360"/>
      </w:tabs>
      <w:spacing w:after="0" w:line="240" w:lineRule="auto"/>
    </w:pPr>
    <w:rPr>
      <w:rFonts w:eastAsia="Calibri" w:cs="Times New Roman"/>
    </w:rPr>
  </w:style>
  <w:style w:type="character" w:customStyle="1" w:styleId="HeaderChar">
    <w:name w:val="Header Char"/>
    <w:basedOn w:val="DefaultParagraphFont"/>
    <w:link w:val="Header"/>
    <w:uiPriority w:val="99"/>
    <w:rsid w:val="004433AA"/>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A8DE60-616A-490E-8B3B-40348A686538}"/>
</file>

<file path=customXml/itemProps2.xml><?xml version="1.0" encoding="utf-8"?>
<ds:datastoreItem xmlns:ds="http://schemas.openxmlformats.org/officeDocument/2006/customXml" ds:itemID="{E167104A-6214-457E-9587-B993B0407E3B}"/>
</file>

<file path=customXml/itemProps3.xml><?xml version="1.0" encoding="utf-8"?>
<ds:datastoreItem xmlns:ds="http://schemas.openxmlformats.org/officeDocument/2006/customXml" ds:itemID="{5E49939C-5E76-43D7-B67F-A4315C3F7C6B}"/>
</file>

<file path=docProps/app.xml><?xml version="1.0" encoding="utf-8"?>
<Properties xmlns="http://schemas.openxmlformats.org/officeDocument/2006/extended-properties" xmlns:vt="http://schemas.openxmlformats.org/officeDocument/2006/docPropsVTypes">
  <Template>Normal</Template>
  <TotalTime>41</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10</dc:creator>
  <cp:lastModifiedBy>Admin</cp:lastModifiedBy>
  <cp:revision>24</cp:revision>
  <dcterms:created xsi:type="dcterms:W3CDTF">2021-09-19T15:20:00Z</dcterms:created>
  <dcterms:modified xsi:type="dcterms:W3CDTF">2022-10-24T07:02:00Z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42900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